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2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2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2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5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2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5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2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44F7CCC4">
      <w:pPr>
        <w:pStyle w:val="2"/>
        <w:spacing w:before="291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开户行：</w:t>
      </w:r>
      <w:r>
        <w:rPr>
          <w:rFonts w:hint="eastAsia"/>
          <w:b/>
          <w:bCs/>
          <w:spacing w:val="-3"/>
          <w:sz w:val="28"/>
          <w:szCs w:val="28"/>
        </w:rPr>
        <w:t>招商银行股份有限公司南京城北支行</w:t>
      </w:r>
    </w:p>
    <w:p w14:paraId="205A960D">
      <w:pPr>
        <w:pStyle w:val="2"/>
        <w:spacing w:before="291" w:line="221" w:lineRule="auto"/>
        <w:ind w:left="29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账号：</w:t>
      </w:r>
      <w:r>
        <w:rPr>
          <w:rFonts w:hint="eastAsia"/>
          <w:b/>
          <w:bCs/>
          <w:spacing w:val="-3"/>
          <w:sz w:val="28"/>
          <w:szCs w:val="28"/>
        </w:rPr>
        <w:t>12590225451060200000205</w:t>
      </w:r>
    </w:p>
    <w:p w14:paraId="1EF79437">
      <w:pPr>
        <w:pStyle w:val="2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2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2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2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2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9C078C"/>
    <w:rsid w:val="51540160"/>
    <w:rsid w:val="7ADF7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250</Characters>
  <TotalTime>0</TotalTime>
  <ScaleCrop>false</ScaleCrop>
  <LinksUpToDate>false</LinksUpToDate>
  <CharactersWithSpaces>275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~福娃娃</cp:lastModifiedBy>
  <dcterms:modified xsi:type="dcterms:W3CDTF">2025-07-14T05:39:52Z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eyJoZGlkIjoiYWJmNTAxYTA0NTllZTU0OWY5NWY0MWNlMzBjNGU2OTYiLCJ1c2VySWQiOiI3Nzc3MTI2MTQifQ==</vt:lpwstr>
  </property>
  <property fmtid="{D5CDD505-2E9C-101B-9397-08002B2CF9AE}" pid="5" name="KSOProductBuildVer">
    <vt:lpwstr>2052-12.1.0.21915</vt:lpwstr>
  </property>
  <property fmtid="{D5CDD505-2E9C-101B-9397-08002B2CF9AE}" pid="6" name="ICV">
    <vt:lpwstr>80C8698F36874985BCE4CCA7245CD77D_13</vt:lpwstr>
  </property>
</Properties>
</file>