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pStyle w:val="2"/>
        <w:spacing w:before="101" w:line="224" w:lineRule="auto"/>
        <w:ind w:left="2899"/>
        <w:outlineLvl w:val="0"/>
        <w:rPr>
          <w:spacing w:val="8"/>
          <w:sz w:val="31"/>
          <w:szCs w:val="31"/>
        </w:rPr>
      </w:pPr>
    </w:p>
    <w:p w14:paraId="1C5B3FD5">
      <w:pPr>
        <w:pStyle w:val="2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2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5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2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5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2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44F7CCC4">
      <w:pPr>
        <w:pStyle w:val="2"/>
        <w:spacing w:before="291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开户行：</w:t>
      </w:r>
      <w:r>
        <w:rPr>
          <w:rFonts w:hint="eastAsia"/>
          <w:b/>
          <w:bCs/>
          <w:spacing w:val="-3"/>
          <w:sz w:val="28"/>
          <w:szCs w:val="28"/>
        </w:rPr>
        <w:t>招商银行股份有限公司南京城北支行</w:t>
      </w:r>
    </w:p>
    <w:p w14:paraId="70EAEDF4">
      <w:pPr>
        <w:pStyle w:val="2"/>
        <w:spacing w:before="289" w:line="219" w:lineRule="auto"/>
        <w:ind w:left="26"/>
        <w:rPr>
          <w:rFonts w:hint="eastAsia"/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账号： 12590225451060200000204</w:t>
      </w:r>
    </w:p>
    <w:p w14:paraId="3576F519">
      <w:pPr>
        <w:pStyle w:val="2"/>
        <w:spacing w:before="289" w:line="219" w:lineRule="auto"/>
        <w:ind w:left="26"/>
        <w:rPr>
          <w:rFonts w:hint="eastAsia"/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2"/>
        <w:spacing w:before="289" w:line="219" w:lineRule="auto"/>
        <w:ind w:left="26"/>
        <w:rPr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标书费备注：ZYJZCXC-6标书费</w:t>
      </w:r>
      <w:bookmarkStart w:id="0" w:name="_GoBack"/>
      <w:bookmarkEnd w:id="0"/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2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2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2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1225B7"/>
    <w:rsid w:val="51540160"/>
    <w:rsid w:val="7ADF7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207</Words>
  <Characters>250</Characters>
  <TotalTime>0</TotalTime>
  <ScaleCrop>false</ScaleCrop>
  <LinksUpToDate>false</LinksUpToDate>
  <CharactersWithSpaces>280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~福娃娃</cp:lastModifiedBy>
  <dcterms:modified xsi:type="dcterms:W3CDTF">2025-08-26T01:05:17Z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eyJoZGlkIjoiOTkyZGYzNGZkMzg3YzhmYWFhMDRiYjIxOTg5MjJjODMiLCJ1c2VySWQiOiI3Nzc3MTI2MTQifQ==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D21075A695C542F2AD054233904A507F_13</vt:lpwstr>
  </property>
</Properties>
</file>